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DF" w:rsidRDefault="00CB15DF" w:rsidP="00CB15DF">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CB15DF" w:rsidRDefault="00CB15DF" w:rsidP="0003334A">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902782">
        <w:rPr>
          <w:b/>
          <w:kern w:val="2"/>
          <w:lang w:val="kk-KZ"/>
        </w:rPr>
        <w:t xml:space="preserve">ның </w:t>
      </w:r>
      <w:r w:rsidR="0003334A">
        <w:rPr>
          <w:b/>
          <w:kern w:val="2"/>
          <w:lang w:val="kk-KZ"/>
        </w:rPr>
        <w:t>Ұлттық экономика</w:t>
      </w:r>
      <w:r>
        <w:rPr>
          <w:b/>
          <w:kern w:val="2"/>
          <w:lang w:val="kk-KZ"/>
        </w:rPr>
        <w:t xml:space="preserve"> министрлігінің</w:t>
      </w:r>
    </w:p>
    <w:p w:rsidR="00CB15DF" w:rsidRDefault="00CB15DF" w:rsidP="00CB15DF">
      <w:pPr>
        <w:pStyle w:val="msonormalbullet2gif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9371C3">
        <w:rPr>
          <w:b/>
          <w:bCs/>
          <w:iCs/>
          <w:lang w:val="kk-KZ"/>
        </w:rPr>
        <w:t>жұмыс тәжірибесі талап етiлмейдi.</w:t>
      </w:r>
    </w:p>
    <w:p w:rsidR="00CB15DF" w:rsidRDefault="00CB15DF" w:rsidP="00CB15DF">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CB15DF" w:rsidRDefault="00CB15DF" w:rsidP="002D0D06">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CB15DF" w:rsidRDefault="00CB15DF" w:rsidP="00CB15DF">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tabs>
          <w:tab w:val="left" w:pos="9923"/>
        </w:tabs>
        <w:ind w:left="-709"/>
        <w:jc w:val="both"/>
        <w:rPr>
          <w:b/>
          <w:iCs/>
          <w:highlight w:val="cyan"/>
          <w:lang w:val="kk-KZ"/>
        </w:rPr>
      </w:pPr>
    </w:p>
    <w:p w:rsidR="00CB15DF" w:rsidRDefault="00CB15DF" w:rsidP="002D0D06">
      <w:pPr>
        <w:tabs>
          <w:tab w:val="left" w:pos="9923"/>
        </w:tabs>
        <w:ind w:left="-709" w:firstLine="709"/>
        <w:jc w:val="both"/>
        <w:rPr>
          <w:b/>
          <w:iCs/>
          <w:lang w:val="kk-KZ"/>
        </w:rPr>
      </w:pPr>
      <w:r>
        <w:rPr>
          <w:b/>
          <w:iCs/>
          <w:highlight w:val="cyan"/>
          <w:lang w:val="kk-KZ"/>
        </w:rPr>
        <w:t>Қазақстан Республикасы</w:t>
      </w:r>
      <w:r w:rsidR="00902782">
        <w:rPr>
          <w:b/>
          <w:iCs/>
          <w:highlight w:val="cyan"/>
          <w:lang w:val="kk-KZ"/>
        </w:rPr>
        <w:t xml:space="preserve">ның </w:t>
      </w:r>
      <w:r w:rsidR="00917E49">
        <w:rPr>
          <w:b/>
          <w:iCs/>
          <w:highlight w:val="cyan"/>
          <w:lang w:val="kk-KZ"/>
        </w:rPr>
        <w:t>Ұлттық экономика</w:t>
      </w:r>
      <w:r>
        <w:rPr>
          <w:b/>
          <w:iCs/>
          <w:highlight w:val="cyan"/>
          <w:lang w:val="kk-KZ"/>
        </w:rPr>
        <w:t xml:space="preserve"> министрлігі Мемлекеттік материалдық резервтер комитеті (бұдан әрі – Комитет), 010008, </w:t>
      </w:r>
      <w:r w:rsidR="00902782">
        <w:rPr>
          <w:b/>
          <w:iCs/>
          <w:highlight w:val="cyan"/>
          <w:lang w:val="kk-KZ"/>
        </w:rPr>
        <w:t xml:space="preserve">Нұр-Сұлтан </w:t>
      </w:r>
      <w:r>
        <w:rPr>
          <w:b/>
          <w:iCs/>
          <w:highlight w:val="cyan"/>
          <w:lang w:val="kk-KZ"/>
        </w:rPr>
        <w:t>қаласы, Янушкевич көшесі, 2, анықтама үшін телефондар: 8 (7172) 27-44-59, факс 8(7172) 27-44-71, e-mail</w:t>
      </w:r>
      <w:r w:rsidRPr="00A64256">
        <w:rPr>
          <w:b/>
          <w:iCs/>
          <w:highlight w:val="cyan"/>
          <w:lang w:val="kk-KZ"/>
        </w:rPr>
        <w:t xml:space="preserve">: </w:t>
      </w:r>
      <w:r w:rsidR="00A64256" w:rsidRPr="00A64256">
        <w:rPr>
          <w:b/>
          <w:highlight w:val="cyan"/>
          <w:lang w:val="kk-KZ"/>
        </w:rPr>
        <w:t xml:space="preserve">a.baekeeva@economy.gov.kz </w:t>
      </w:r>
      <w:r>
        <w:rPr>
          <w:b/>
          <w:iCs/>
          <w:highlight w:val="cyan"/>
          <w:lang w:val="kk-KZ"/>
        </w:rPr>
        <w:t xml:space="preserve">«Б» корпусының бос мемлекеттік әкімшілік лауазымына орналасуға </w:t>
      </w:r>
      <w:r>
        <w:rPr>
          <w:rFonts w:cstheme="minorBidi"/>
          <w:b/>
          <w:highlight w:val="cyan"/>
          <w:lang w:val="kk-KZ"/>
        </w:rPr>
        <w:t xml:space="preserve">жалпы </w:t>
      </w:r>
      <w:r>
        <w:rPr>
          <w:b/>
          <w:highlight w:val="cyan"/>
          <w:lang w:val="kk-KZ"/>
        </w:rPr>
        <w:t xml:space="preserve">конкурс </w:t>
      </w:r>
      <w:r>
        <w:rPr>
          <w:b/>
          <w:iCs/>
          <w:highlight w:val="cyan"/>
          <w:lang w:val="kk-KZ"/>
        </w:rPr>
        <w:t>жариялайды:</w:t>
      </w:r>
    </w:p>
    <w:p w:rsidR="00956A4D" w:rsidRDefault="00956A4D" w:rsidP="00CB15DF">
      <w:pPr>
        <w:tabs>
          <w:tab w:val="left" w:pos="9923"/>
        </w:tabs>
        <w:ind w:left="-709"/>
        <w:jc w:val="both"/>
        <w:rPr>
          <w:lang w:val="kk-KZ"/>
        </w:rPr>
      </w:pPr>
    </w:p>
    <w:p w:rsidR="00FD7A5E" w:rsidRDefault="00473DCD" w:rsidP="002D0D06">
      <w:pPr>
        <w:pStyle w:val="msonormalbullet2gifbullet1gif"/>
        <w:spacing w:before="0" w:beforeAutospacing="0" w:after="0" w:afterAutospacing="0"/>
        <w:ind w:left="-709" w:right="141" w:firstLine="709"/>
        <w:contextualSpacing/>
        <w:jc w:val="both"/>
        <w:rPr>
          <w:b/>
          <w:iCs/>
          <w:lang w:val="kk-KZ"/>
        </w:rPr>
      </w:pPr>
      <w:r w:rsidRPr="00BC5EB0">
        <w:rPr>
          <w:b/>
          <w:szCs w:val="28"/>
          <w:highlight w:val="yellow"/>
          <w:lang w:val="kk-KZ"/>
        </w:rPr>
        <w:t xml:space="preserve">Мемлекеттік құпияларды қорғау бөлімшесінің </w:t>
      </w:r>
      <w:r w:rsidR="00FD7A5E" w:rsidRPr="00BC5EB0">
        <w:rPr>
          <w:b/>
          <w:bCs/>
          <w:highlight w:val="yellow"/>
          <w:lang w:val="kk-KZ"/>
        </w:rPr>
        <w:t xml:space="preserve">сарапшысы, </w:t>
      </w:r>
      <w:r w:rsidR="00FD7A5E" w:rsidRPr="00BC5EB0">
        <w:rPr>
          <w:b/>
          <w:highlight w:val="yellow"/>
          <w:lang w:val="kk-KZ"/>
        </w:rPr>
        <w:t>санаты С-5, 1 бірлік</w:t>
      </w:r>
    </w:p>
    <w:p w:rsidR="00473DCD" w:rsidRDefault="00FD7A5E" w:rsidP="000238FC">
      <w:pPr>
        <w:pStyle w:val="msonormalbullet2gifbullet2gif"/>
        <w:spacing w:before="0" w:beforeAutospacing="0" w:after="0" w:afterAutospacing="0"/>
        <w:ind w:left="-709" w:right="178" w:firstLine="709"/>
        <w:contextualSpacing/>
        <w:jc w:val="both"/>
        <w:rPr>
          <w:szCs w:val="28"/>
          <w:lang w:val="kk-KZ"/>
        </w:rPr>
      </w:pPr>
      <w:r>
        <w:rPr>
          <w:b/>
          <w:lang w:val="kk-KZ"/>
        </w:rPr>
        <w:t xml:space="preserve">Функционалдық міндеттері: </w:t>
      </w:r>
      <w:r w:rsidR="00473DCD" w:rsidRPr="00473DCD">
        <w:rPr>
          <w:szCs w:val="28"/>
          <w:lang w:val="kk-KZ"/>
        </w:rPr>
        <w:t xml:space="preserve">Қазақстан Республикасы Үкіметінің 2000 жылғы </w:t>
      </w:r>
      <w:r w:rsidR="00473DCD">
        <w:rPr>
          <w:szCs w:val="28"/>
          <w:lang w:val="kk-KZ"/>
        </w:rPr>
        <w:t xml:space="preserve">                      </w:t>
      </w:r>
      <w:r w:rsidR="00473DCD" w:rsidRPr="00473DCD">
        <w:rPr>
          <w:szCs w:val="28"/>
          <w:lang w:val="kk-KZ"/>
        </w:rPr>
        <w:t xml:space="preserve">16 наурыздағы қаулысымен бекітілген Қазақстан Республикасының мемлекеттік құпияларын қорғау жөніндегі нұсқаулығына сәйкес. </w:t>
      </w:r>
    </w:p>
    <w:p w:rsidR="000238FC" w:rsidRDefault="00FD7A5E" w:rsidP="000238FC">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473DCD" w:rsidRPr="00A04EFC">
        <w:rPr>
          <w:szCs w:val="28"/>
          <w:lang w:val="kk-KZ"/>
        </w:rPr>
        <w:t xml:space="preserve">Жоғары білім, жоғары оқу орнынан кейінгі білім: техникалық ғылымдары мен технологиялар (ақпараттық жүйелер); гуманитарлық ғылымдары (аударма іс және/немесе халықаралық қатынастар); құқық (құқықтану және/немесе халықаралық құқық); әлеуметтік ғылымдары, экономика және бизнес (маркетинг және/немесе экономика және/немесе қаржы және/немесе менеджмент) </w:t>
      </w:r>
    </w:p>
    <w:p w:rsidR="00987B14" w:rsidRDefault="00BC5EB0" w:rsidP="00987B14">
      <w:pPr>
        <w:pStyle w:val="msonormalbullet2gifbullet1gif"/>
        <w:spacing w:before="0" w:beforeAutospacing="0" w:after="0" w:afterAutospacing="0"/>
        <w:ind w:left="-709" w:right="141" w:firstLine="709"/>
        <w:contextualSpacing/>
        <w:jc w:val="both"/>
        <w:rPr>
          <w:b/>
          <w:iCs/>
          <w:lang w:val="kk-KZ"/>
        </w:rPr>
      </w:pPr>
      <w:r w:rsidRPr="00BC5EB0">
        <w:rPr>
          <w:b/>
          <w:szCs w:val="28"/>
          <w:highlight w:val="yellow"/>
          <w:lang w:val="kk-KZ"/>
        </w:rPr>
        <w:t xml:space="preserve">Мемлекеттік резервті есепке алу және бақылау басқармасының </w:t>
      </w:r>
      <w:r w:rsidR="00987B14" w:rsidRPr="00BC5EB0">
        <w:rPr>
          <w:b/>
          <w:bCs/>
          <w:highlight w:val="yellow"/>
          <w:lang w:val="kk-KZ"/>
        </w:rPr>
        <w:t>сарапшысы</w:t>
      </w:r>
      <w:r w:rsidR="00987B14" w:rsidRPr="00987B14">
        <w:rPr>
          <w:b/>
          <w:bCs/>
          <w:highlight w:val="yellow"/>
          <w:lang w:val="kk-KZ"/>
        </w:rPr>
        <w:t xml:space="preserve">, </w:t>
      </w:r>
      <w:r>
        <w:rPr>
          <w:b/>
          <w:highlight w:val="yellow"/>
          <w:lang w:val="kk-KZ"/>
        </w:rPr>
        <w:t xml:space="preserve">санаты С-5, 1 бірлік </w:t>
      </w:r>
    </w:p>
    <w:p w:rsidR="0081158C" w:rsidRDefault="00987B14" w:rsidP="000238FC">
      <w:pPr>
        <w:pStyle w:val="msonormalbullet2gifbullet2gif"/>
        <w:spacing w:before="0" w:beforeAutospacing="0" w:after="0" w:afterAutospacing="0"/>
        <w:ind w:left="-709" w:right="178" w:firstLine="709"/>
        <w:contextualSpacing/>
        <w:jc w:val="both"/>
        <w:rPr>
          <w:szCs w:val="28"/>
          <w:lang w:val="kk-KZ"/>
        </w:rPr>
      </w:pPr>
      <w:r>
        <w:rPr>
          <w:b/>
          <w:lang w:val="kk-KZ"/>
        </w:rPr>
        <w:t xml:space="preserve">Функционалдық міндеттері: </w:t>
      </w:r>
      <w:r w:rsidR="0081158C" w:rsidRPr="0081158C">
        <w:rPr>
          <w:szCs w:val="28"/>
          <w:lang w:val="kk-KZ"/>
        </w:rPr>
        <w:t xml:space="preserve">Мемлекеттік резервтің материалдық құндылықтарының сан және сапа жағынан сақталуын есепке алу және бақылауды жүргізу. Сақтау пункттері (ұйымдары) ұсынған есеп беру құжаттарын Комитеттің есептік деректерімен салыстырып тексеруді және талдауды жүзеге асыру. Ұйымдардағы материалдық құндылықтардың бар-жоғына және сақталу жағдайына түгендеу жүргізуді жүзеге асыру. Мемлекеттік резервтің материалдық құндылықтарының сақталуы бойынша қолданыстағы заңнаманың бұзылуына жол берген тұлғаларды жауапқа тарту бойынша құқық қорғау органдарына ұсыну үшін қажетті құжаттарды дайындауды жүзеге асыру. Бюджеттік бағдарламалар бойынша өтінімді және Мемлекеттік материалдық резервпен операция жасау жоспарын жасауға материалдар дайындау. Жоғары тұрған мемлекеттік органдарға, министрліктерге, ведомстволарға, Комитеттің басқа құрылымдық бөлімшелеріне ақпарат ұсыну үшін мемлекеттік резервтің материалдары жөніндегі қажетті есептік-есеп беру мәліметтерін дайындау. Басқарма құзыреті шегінде мемлекеттік резервтің материалдық құндылықтарын шығару мен жеткізуге қажетті құжаттарды дайындау мен ресімдеу. Басқарма құзыреті шегінде мемлекеттік резерв мәселелері бойынша нормативтік құқықтық актілерді әзірлеуге қатысу. Комитет басшылығы жүктеген өзге де өкілеттіктерді жүзеге асыру. </w:t>
      </w:r>
    </w:p>
    <w:p w:rsidR="00987B14" w:rsidRDefault="00987B14" w:rsidP="000238FC">
      <w:pPr>
        <w:pStyle w:val="msonormalbullet2gifbullet2gif"/>
        <w:spacing w:before="0" w:beforeAutospacing="0" w:after="0" w:afterAutospacing="0"/>
        <w:ind w:left="-709" w:right="178" w:firstLine="709"/>
        <w:contextualSpacing/>
        <w:jc w:val="both"/>
        <w:rPr>
          <w:szCs w:val="28"/>
          <w:lang w:val="kk-KZ"/>
        </w:rPr>
      </w:pPr>
      <w:r>
        <w:rPr>
          <w:b/>
          <w:lang w:val="kk-KZ"/>
        </w:rPr>
        <w:t xml:space="preserve">Конкурсқа қатысушыларға қойылатын талаптар: </w:t>
      </w:r>
      <w:r w:rsidR="007E729E" w:rsidRPr="007E729E">
        <w:rPr>
          <w:szCs w:val="28"/>
          <w:lang w:val="kk-KZ"/>
        </w:rPr>
        <w:t xml:space="preserve">Жоғары білім, жоғары оқу орнынан кейінгі білім: техникалық ғылымдары мен технологиялар (азық- түлік өнімдерінің технологиясы және/немесе органикалық заттардың химиялық технологиясы); құқық </w:t>
      </w:r>
      <w:r w:rsidR="007E729E" w:rsidRPr="007E729E">
        <w:rPr>
          <w:szCs w:val="28"/>
          <w:lang w:val="kk-KZ"/>
        </w:rPr>
        <w:lastRenderedPageBreak/>
        <w:t>(халықаралық құқық және/немесе құқықтану және/немесе кеден ісі); әлеуметтік ғылымдары, экономика және бизнес (мемлекеттік және жергілікті басқару және/немесе экономика және/немесе қаржы және/немесе есеп және аудит)</w:t>
      </w:r>
      <w:r w:rsidR="007E729E">
        <w:rPr>
          <w:szCs w:val="28"/>
          <w:lang w:val="kk-KZ"/>
        </w:rPr>
        <w:t>.</w:t>
      </w:r>
    </w:p>
    <w:p w:rsidR="00F47771" w:rsidRDefault="00F47771" w:rsidP="000238FC">
      <w:pPr>
        <w:pStyle w:val="msonormalbullet2gifbullet2gif"/>
        <w:spacing w:before="0" w:beforeAutospacing="0" w:after="0" w:afterAutospacing="0"/>
        <w:ind w:left="-709" w:right="178" w:firstLine="709"/>
        <w:contextualSpacing/>
        <w:jc w:val="both"/>
        <w:rPr>
          <w:szCs w:val="28"/>
          <w:lang w:val="kk-KZ"/>
        </w:rPr>
      </w:pPr>
    </w:p>
    <w:p w:rsidR="00F47771" w:rsidRDefault="00F47771" w:rsidP="00F47771">
      <w:pPr>
        <w:pStyle w:val="msonormalbullet2gifbullet1gif"/>
        <w:spacing w:before="0" w:beforeAutospacing="0" w:after="0" w:afterAutospacing="0"/>
        <w:ind w:left="-709" w:right="141" w:firstLine="709"/>
        <w:contextualSpacing/>
        <w:jc w:val="both"/>
        <w:rPr>
          <w:b/>
          <w:iCs/>
          <w:lang w:val="kk-KZ"/>
        </w:rPr>
      </w:pPr>
      <w:r w:rsidRPr="00F47771">
        <w:rPr>
          <w:b/>
          <w:szCs w:val="28"/>
          <w:highlight w:val="yellow"/>
          <w:lang w:val="kk-KZ"/>
        </w:rPr>
        <w:t xml:space="preserve">Мемлекеттік материалдық резервті қалыптастыру және шығару басқармасының сарапшысы, </w:t>
      </w:r>
      <w:r w:rsidRPr="00F47771">
        <w:rPr>
          <w:b/>
          <w:highlight w:val="yellow"/>
          <w:lang w:val="kk-KZ"/>
        </w:rPr>
        <w:t xml:space="preserve">санаты </w:t>
      </w:r>
      <w:r>
        <w:rPr>
          <w:b/>
          <w:highlight w:val="yellow"/>
          <w:lang w:val="kk-KZ"/>
        </w:rPr>
        <w:t xml:space="preserve">С-5, 1 бірлік </w:t>
      </w:r>
    </w:p>
    <w:p w:rsidR="00F47771" w:rsidRPr="00F47771" w:rsidRDefault="00960C94" w:rsidP="000238FC">
      <w:pPr>
        <w:pStyle w:val="msonormalbullet2gifbullet2gif"/>
        <w:spacing w:before="0" w:beforeAutospacing="0" w:after="0" w:afterAutospacing="0"/>
        <w:ind w:left="-709" w:right="178" w:firstLine="709"/>
        <w:contextualSpacing/>
        <w:jc w:val="both"/>
        <w:rPr>
          <w:szCs w:val="28"/>
          <w:lang w:val="kk-KZ"/>
        </w:rPr>
      </w:pPr>
      <w:r>
        <w:rPr>
          <w:b/>
          <w:lang w:val="kk-KZ"/>
        </w:rPr>
        <w:t>Функционалдық міндеттері:</w:t>
      </w:r>
      <w:r w:rsidRPr="00960C94">
        <w:rPr>
          <w:szCs w:val="28"/>
          <w:lang w:val="kk-KZ"/>
        </w:rPr>
        <w:t xml:space="preserve"> Мемлекеттік сатып алу саласындағы ведомстволық бағыныстағы ұйымдардың ақпаратын жинақтауды және өңдеуді қамтамасыз ету, конкурстық құжаттаманы дайындау. Ағымдағы шығындар бойынша бюджетті қалыптастыруға қатысу. Конкурстық комиссияның ұйымдастырушылық-техникалық жұмысын қамтамасыз ету. Мемлекеттік және жұмылдыру резервінің шығаруға жататын материалдық құндылықтарының тізбесін тендерлік комиссияға дайындау. Тендер құжаттарының шынайылығын және сақталуын қамтамасыз ету. Мемлекеттік және жұмылдыру резервінің материалдық құндылықтарын шығаруға шарттарды және мемлекеттік сатып алу шарттарын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жөніндегі шарт және мемлекеттік сатып алу шарт талаптарын сатып алушы бұзған кезде материалдарды Заң басқармасына беру. Мемлекеттік және жұмылдыру резервінің материалдық құндылықтарын шығаруға нарядтарды әзірлеу, басшыға қол қою, тендер жеңімпазына нарядтарды беруді және тіркеуді жүзеге асыру, сондай-ақ нарядтарды беру журналын жүргізу. Мемлекеттік және жұмылдыру резервінен материалдық құндылықтарды шығару кезінде құжаттарды дайындау және рәсімдеу. Комитет басшылығы жүктеген өзге де өкілеттіктерді жүзеге асыру.</w:t>
      </w:r>
    </w:p>
    <w:p w:rsidR="00F47771" w:rsidRPr="007E729E" w:rsidRDefault="00960C94" w:rsidP="000238FC">
      <w:pPr>
        <w:pStyle w:val="msonormalbullet2gifbullet2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013BC0">
        <w:rPr>
          <w:szCs w:val="28"/>
          <w:lang w:val="kk-KZ"/>
        </w:rPr>
        <w:t xml:space="preserve">Жоғары білім, жоғары оқу орнынан кейінгі білім: құқық (халықаралық құқық және/немесе құқықтану); әлеуметтік ғылымдары, экономика және бизнес (менеджмент және/немесе экономика және/немесе қаржы және/немесе есеп және аудит) </w:t>
      </w:r>
    </w:p>
    <w:p w:rsidR="00AF3D96" w:rsidRDefault="00AF3D96" w:rsidP="002D0D06">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CB15DF" w:rsidRDefault="00CB15DF" w:rsidP="008A2E9F">
      <w:pPr>
        <w:pStyle w:val="msonormalbullet2gifbullet2gif"/>
        <w:spacing w:before="0" w:beforeAutospacing="0" w:after="0" w:afterAutospacing="0"/>
        <w:ind w:left="-709" w:right="178"/>
        <w:contextualSpacing/>
        <w:jc w:val="both"/>
        <w:rPr>
          <w:b/>
          <w:i/>
          <w:iCs/>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CB15DF" w:rsidRDefault="00CB15DF" w:rsidP="00CB15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CB15DF" w:rsidRDefault="00CB15DF" w:rsidP="00CB15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B15DF" w:rsidRDefault="00CB15DF" w:rsidP="00CB15DF">
      <w:pPr>
        <w:ind w:left="-709" w:right="176"/>
        <w:jc w:val="both"/>
        <w:rPr>
          <w:b/>
          <w:i/>
          <w:iCs/>
          <w:highlight w:val="cyan"/>
          <w:lang w:val="kk-KZ"/>
        </w:rPr>
      </w:pPr>
      <w:r>
        <w:rPr>
          <w:lang w:val="kk-KZ"/>
        </w:rPr>
        <w:lastRenderedPageBreak/>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CB15DF" w:rsidRDefault="00CB15DF" w:rsidP="00CB15DF">
      <w:pPr>
        <w:ind w:left="-709" w:right="178"/>
        <w:jc w:val="both"/>
        <w:rPr>
          <w:iCs/>
          <w:highlight w:val="green"/>
          <w:lang w:val="kk-KZ"/>
        </w:rPr>
      </w:pPr>
    </w:p>
    <w:p w:rsidR="00CB15DF" w:rsidRDefault="00CB15DF" w:rsidP="002D0D06">
      <w:pPr>
        <w:ind w:left="-709" w:right="178" w:firstLine="709"/>
        <w:jc w:val="both"/>
        <w:rPr>
          <w:bCs/>
          <w:iCs/>
          <w:lang w:val="kk-KZ"/>
        </w:rPr>
      </w:pPr>
      <w:r>
        <w:rPr>
          <w:iCs/>
          <w:highlight w:val="green"/>
          <w:lang w:val="kk-KZ"/>
        </w:rPr>
        <w:t>Конкурсқа қатысу үшін қажетті құжаттар:</w:t>
      </w:r>
    </w:p>
    <w:p w:rsidR="00CB15DF" w:rsidRDefault="00CB15DF" w:rsidP="00CB15DF">
      <w:pPr>
        <w:ind w:left="-709" w:right="178"/>
        <w:jc w:val="both"/>
        <w:rPr>
          <w:lang w:val="kk-KZ"/>
        </w:rPr>
      </w:pPr>
      <w:r>
        <w:rPr>
          <w:lang w:val="kk-KZ"/>
        </w:rPr>
        <w:t>1) осы Қағидалардың 2-қосымшасына сәйкес нысандағы өтініш;</w:t>
      </w:r>
    </w:p>
    <w:p w:rsidR="00CB15DF" w:rsidRDefault="00CB15DF" w:rsidP="00CB15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B15DF" w:rsidRDefault="00CB15DF" w:rsidP="00CB15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CB15DF" w:rsidRDefault="00CB15DF" w:rsidP="00CB15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B15DF" w:rsidRDefault="00CB15DF" w:rsidP="00CB15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B15DF" w:rsidRDefault="00CB15DF" w:rsidP="00CB15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B15DF" w:rsidRDefault="00CB15DF" w:rsidP="00CB15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CB15DF" w:rsidRDefault="00CB15DF" w:rsidP="00CB15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B15DF" w:rsidRDefault="00CB15DF" w:rsidP="00CB15DF">
      <w:pPr>
        <w:ind w:left="-709" w:right="178"/>
        <w:jc w:val="both"/>
        <w:rPr>
          <w:lang w:val="kk-KZ"/>
        </w:rPr>
      </w:pPr>
      <w:r>
        <w:rPr>
          <w:lang w:val="kk-KZ"/>
        </w:rPr>
        <w:t>6) Қазақстан Республикасы азаматының жеке басын куәландыратын құжаттың көшірмесі;</w:t>
      </w:r>
    </w:p>
    <w:p w:rsidR="00CB15DF" w:rsidRDefault="00CB15DF" w:rsidP="00CB15DF">
      <w:pPr>
        <w:ind w:left="-709" w:right="178"/>
        <w:jc w:val="both"/>
        <w:rPr>
          <w:lang w:val="kk-KZ"/>
        </w:rPr>
      </w:pPr>
      <w:r>
        <w:rPr>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CB15DF" w:rsidRDefault="00CB15DF" w:rsidP="00CB15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CB15DF" w:rsidRDefault="00CB15DF" w:rsidP="00CB15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B15DF" w:rsidRDefault="00CB15DF" w:rsidP="00CB15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B15DF" w:rsidRDefault="00CB15DF" w:rsidP="00CB15DF">
      <w:pPr>
        <w:ind w:left="-709" w:right="178"/>
        <w:jc w:val="both"/>
        <w:rPr>
          <w:highlight w:val="green"/>
          <w:lang w:val="kk-KZ"/>
        </w:rPr>
      </w:pPr>
      <w:r>
        <w:rPr>
          <w:highlight w:val="green"/>
          <w:lang w:val="kk-KZ"/>
        </w:rPr>
        <w:lastRenderedPageBreak/>
        <w:t>3), 4), 5), 7), 8), 9) және 10) тармақшаларында көрсетілген құжаттардың көшірмелерін ұсынуға рұқсат етіледі.</w:t>
      </w:r>
    </w:p>
    <w:p w:rsidR="00CB15DF" w:rsidRDefault="00CB15DF" w:rsidP="00CB15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CB15DF" w:rsidRDefault="00CB15DF" w:rsidP="00CB15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ол жалпы конкурс өткізу туралы хабарландыру соңғы жарияланғанн</w:t>
      </w:r>
      <w:bookmarkStart w:id="0" w:name="_GoBack"/>
      <w:bookmarkEnd w:id="0"/>
      <w:r>
        <w:rPr>
          <w:bCs/>
          <w:iCs/>
          <w:lang w:val="kk-KZ"/>
        </w:rPr>
        <w:t xml:space="preserve">ан кейін келесі жұмыс күнінен бастап есептеледі </w:t>
      </w:r>
    </w:p>
    <w:p w:rsidR="00CB15DF" w:rsidRDefault="00CB15DF" w:rsidP="00CB15DF">
      <w:pPr>
        <w:ind w:left="-709" w:right="178"/>
        <w:jc w:val="both"/>
        <w:rPr>
          <w:bCs/>
          <w:iCs/>
          <w:lang w:val="kk-KZ"/>
        </w:rPr>
      </w:pPr>
    </w:p>
    <w:p w:rsidR="00CB15DF" w:rsidRPr="00013BC0" w:rsidRDefault="00CB15DF" w:rsidP="00CB15DF">
      <w:pPr>
        <w:ind w:left="-709" w:right="178"/>
        <w:jc w:val="both"/>
        <w:rPr>
          <w:bCs/>
          <w:iCs/>
          <w:highlight w:val="red"/>
          <w:lang w:val="kk-KZ"/>
        </w:rPr>
      </w:pPr>
      <w:r>
        <w:rPr>
          <w:bCs/>
          <w:iCs/>
          <w:lang w:val="kk-KZ"/>
        </w:rPr>
        <w:t xml:space="preserve">Қазақстан Республикасы Мемлекеттік қызмет істері агенттігінің сайты: </w:t>
      </w:r>
      <w:r w:rsidR="00F40949" w:rsidRPr="002A25F0">
        <w:rPr>
          <w:rFonts w:eastAsiaTheme="majorEastAsia"/>
          <w:bCs/>
          <w:iCs/>
          <w:lang w:val="kk-KZ"/>
        </w:rPr>
        <w:fldChar w:fldCharType="begin"/>
      </w:r>
      <w:r w:rsidR="002A25F0" w:rsidRPr="002A25F0">
        <w:rPr>
          <w:rFonts w:eastAsiaTheme="majorEastAsia"/>
          <w:bCs/>
          <w:iCs/>
          <w:lang w:val="kk-KZ"/>
        </w:rPr>
        <w:instrText xml:space="preserve"> HYPERLINK "http://www.qyzmet.gov.kz" </w:instrText>
      </w:r>
      <w:r w:rsidR="00F40949" w:rsidRPr="002A25F0">
        <w:rPr>
          <w:rFonts w:eastAsiaTheme="majorEastAsia"/>
          <w:bCs/>
          <w:iCs/>
          <w:lang w:val="kk-KZ"/>
        </w:rPr>
        <w:fldChar w:fldCharType="separate"/>
      </w:r>
      <w:r w:rsidR="002A25F0" w:rsidRPr="002A25F0">
        <w:rPr>
          <w:rStyle w:val="a3"/>
          <w:rFonts w:eastAsiaTheme="majorEastAsia"/>
          <w:bCs/>
          <w:iCs/>
          <w:lang w:val="kk-KZ"/>
        </w:rPr>
        <w:t>www.qyzmet.gov.kz</w:t>
      </w:r>
      <w:r w:rsidR="00F40949" w:rsidRPr="002A25F0">
        <w:rPr>
          <w:rFonts w:eastAsiaTheme="majorEastAsia"/>
          <w:bCs/>
          <w:iCs/>
          <w:lang w:val="kk-KZ"/>
        </w:rPr>
        <w:fldChar w:fldCharType="end"/>
      </w:r>
    </w:p>
    <w:p w:rsidR="00CB15DF" w:rsidRDefault="00CB15DF" w:rsidP="00CB15DF">
      <w:pPr>
        <w:pStyle w:val="msonormalbullet2gif"/>
        <w:spacing w:before="0" w:beforeAutospacing="0" w:after="160" w:afterAutospacing="0" w:line="276" w:lineRule="auto"/>
        <w:ind w:left="-283" w:right="567"/>
        <w:contextualSpacing/>
        <w:jc w:val="right"/>
        <w:rPr>
          <w:b/>
          <w:bCs/>
          <w:i/>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p>
    <w:p w:rsidR="00CB15DF" w:rsidRPr="00A04EFC" w:rsidRDefault="00CB15DF"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AD383E" w:rsidRPr="00A04EFC" w:rsidRDefault="00AD383E" w:rsidP="00CB15DF">
      <w:pPr>
        <w:pStyle w:val="msonormalbullet2gif"/>
        <w:spacing w:before="0" w:beforeAutospacing="0" w:after="160" w:afterAutospacing="0" w:line="276" w:lineRule="auto"/>
        <w:ind w:left="-283" w:right="567"/>
        <w:contextualSpacing/>
        <w:jc w:val="right"/>
        <w:rPr>
          <w:bCs/>
          <w:iCs/>
          <w:lang w:val="kk-KZ"/>
        </w:rPr>
      </w:pPr>
    </w:p>
    <w:p w:rsidR="00AD383E" w:rsidRPr="00A04EFC" w:rsidRDefault="00AD383E" w:rsidP="00CB15DF">
      <w:pPr>
        <w:pStyle w:val="msonormalbullet2gif"/>
        <w:spacing w:before="0" w:beforeAutospacing="0" w:after="160" w:afterAutospacing="0" w:line="276" w:lineRule="auto"/>
        <w:ind w:left="-283" w:right="567"/>
        <w:contextualSpacing/>
        <w:jc w:val="right"/>
        <w:rPr>
          <w:bCs/>
          <w:iCs/>
          <w:lang w:val="kk-KZ"/>
        </w:rPr>
      </w:pPr>
    </w:p>
    <w:p w:rsidR="00AD383E" w:rsidRPr="00A04EFC" w:rsidRDefault="00AD383E"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013BC0" w:rsidRPr="00A04EFC" w:rsidRDefault="00013BC0" w:rsidP="00CB15DF">
      <w:pPr>
        <w:pStyle w:val="msonormalbullet2gif"/>
        <w:spacing w:before="0" w:beforeAutospacing="0" w:after="160" w:afterAutospacing="0" w:line="276" w:lineRule="auto"/>
        <w:ind w:left="-283" w:right="567"/>
        <w:contextualSpacing/>
        <w:jc w:val="right"/>
        <w:rPr>
          <w:bCs/>
          <w:iCs/>
          <w:lang w:val="kk-KZ"/>
        </w:rPr>
      </w:pPr>
    </w:p>
    <w:p w:rsidR="00AF3D96" w:rsidRDefault="00AF3D96" w:rsidP="00CB15DF">
      <w:pPr>
        <w:pStyle w:val="msonormalbullet2gif"/>
        <w:spacing w:before="0" w:beforeAutospacing="0" w:after="160" w:afterAutospacing="0" w:line="276" w:lineRule="auto"/>
        <w:ind w:left="-283" w:right="567"/>
        <w:contextualSpacing/>
        <w:jc w:val="right"/>
        <w:rPr>
          <w:bCs/>
          <w:iCs/>
          <w:lang w:val="kk-KZ"/>
        </w:rPr>
      </w:pPr>
    </w:p>
    <w:p w:rsidR="00CB15DF" w:rsidRDefault="00CB15DF" w:rsidP="00CB15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CB15DF" w:rsidRDefault="00CB15DF" w:rsidP="00CB15DF">
      <w:pPr>
        <w:pStyle w:val="msonormalbullet2gif"/>
        <w:spacing w:before="0" w:beforeAutospacing="0" w:after="160" w:afterAutospacing="0" w:line="276" w:lineRule="auto"/>
        <w:ind w:left="-283" w:right="567"/>
        <w:contextualSpacing/>
        <w:rPr>
          <w:iCs/>
          <w:lang w:val="kk-KZ"/>
        </w:rPr>
      </w:pPr>
    </w:p>
    <w:p w:rsidR="00CB15DF" w:rsidRDefault="00CB15DF" w:rsidP="00CB15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iCs/>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p>
    <w:p w:rsidR="00CB15DF" w:rsidRDefault="00CB15DF" w:rsidP="00CB15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CB15DF" w:rsidRDefault="00CB15DF" w:rsidP="00CB15DF">
      <w:pPr>
        <w:pStyle w:val="msonormalbullet2gif"/>
        <w:spacing w:before="0" w:beforeAutospacing="0" w:after="160" w:afterAutospacing="0" w:line="276" w:lineRule="auto"/>
        <w:ind w:left="-283" w:right="567"/>
        <w:contextualSpacing/>
        <w:rPr>
          <w:bCs/>
          <w:iCs/>
          <w:lang w:val="kk-KZ"/>
        </w:rPr>
      </w:pPr>
      <w:r>
        <w:rPr>
          <w:bCs/>
          <w:iCs/>
          <w:lang w:val="kk-KZ"/>
        </w:rPr>
        <w:t>      </w:t>
      </w:r>
    </w:p>
    <w:p w:rsidR="00CB15DF" w:rsidRDefault="00CB15DF" w:rsidP="00CB15DF">
      <w:pPr>
        <w:pStyle w:val="msonormalbullet2gif"/>
        <w:spacing w:before="0" w:beforeAutospacing="0" w:after="160" w:afterAutospacing="0" w:line="276" w:lineRule="auto"/>
        <w:ind w:left="-283" w:right="567"/>
        <w:contextualSpacing/>
        <w:rPr>
          <w:bCs/>
          <w:iCs/>
          <w:lang w:val="kk-KZ"/>
        </w:rPr>
      </w:pPr>
    </w:p>
    <w:p w:rsidR="00CB15DF" w:rsidRDefault="00CB15DF" w:rsidP="00CB15DF">
      <w:pPr>
        <w:ind w:left="-284" w:right="176"/>
        <w:jc w:val="both"/>
        <w:rPr>
          <w:bCs/>
          <w:iCs/>
          <w:lang w:val="kk-KZ"/>
        </w:rPr>
      </w:pPr>
      <w:r>
        <w:rPr>
          <w:bCs/>
          <w:iCs/>
          <w:lang w:val="kk-KZ"/>
        </w:rPr>
        <w:t>«____»_______________ 20__ ж.</w:t>
      </w:r>
    </w:p>
    <w:p w:rsidR="00CB15DF" w:rsidRDefault="00CB15DF" w:rsidP="00CB15DF">
      <w:pPr>
        <w:pStyle w:val="msonormalbullet2gif"/>
        <w:tabs>
          <w:tab w:val="left" w:pos="7173"/>
        </w:tabs>
        <w:rPr>
          <w:bCs/>
          <w:iCs/>
          <w:lang w:val="kk-KZ"/>
        </w:rPr>
      </w:pPr>
    </w:p>
    <w:p w:rsidR="00CB15DF" w:rsidRDefault="00CB15DF"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661424" w:rsidRDefault="00661424" w:rsidP="00CB15DF">
      <w:pPr>
        <w:pStyle w:val="msonormalbullet2gif"/>
        <w:rPr>
          <w:b/>
          <w:bCs/>
          <w:lang w:val="kk-KZ"/>
        </w:rPr>
      </w:pPr>
    </w:p>
    <w:p w:rsidR="00781D9F" w:rsidRDefault="00781D9F" w:rsidP="00CB15DF">
      <w:pPr>
        <w:pStyle w:val="msonormalbullet2gif"/>
        <w:rPr>
          <w:b/>
          <w:bCs/>
          <w:lang w:val="kk-KZ"/>
        </w:rPr>
      </w:pPr>
    </w:p>
    <w:p w:rsidR="00CB15DF" w:rsidRDefault="00CB15DF" w:rsidP="008A2E9F">
      <w:pPr>
        <w:pStyle w:val="msonormalbullet2gif"/>
        <w:jc w:val="center"/>
        <w:rPr>
          <w:b/>
          <w:bCs/>
          <w:lang w:val="kk-KZ"/>
        </w:rPr>
      </w:pPr>
      <w:r>
        <w:rPr>
          <w:b/>
          <w:bCs/>
          <w:lang w:val="kk-KZ"/>
        </w:rPr>
        <w:t>«Б» КОРПУСЫНЫҢ ӘКІМШІЛІК МЕМЛЕКЕТТІК</w:t>
      </w:r>
    </w:p>
    <w:p w:rsidR="00CB15DF" w:rsidRDefault="00CB15DF" w:rsidP="008A2E9F">
      <w:pPr>
        <w:pStyle w:val="msonormalbullet2gif"/>
        <w:jc w:val="center"/>
        <w:rPr>
          <w:lang w:val="kk-KZ"/>
        </w:rPr>
      </w:pPr>
      <w:r>
        <w:rPr>
          <w:b/>
          <w:bCs/>
          <w:lang w:val="kk-KZ"/>
        </w:rPr>
        <w:t>ЛАУАЗЫМЫНА КАНДИДАТТЫҢ ҚЫЗМЕТТIК ТIЗIМІ</w:t>
      </w:r>
    </w:p>
    <w:p w:rsidR="00CB15DF" w:rsidRDefault="00CB15DF" w:rsidP="008A2E9F">
      <w:pPr>
        <w:pStyle w:val="msonormalbullet2gif"/>
        <w:jc w:val="center"/>
        <w:rPr>
          <w:b/>
          <w:bCs/>
        </w:rPr>
      </w:pPr>
      <w:r>
        <w:rPr>
          <w:b/>
          <w:bCs/>
        </w:rPr>
        <w:t>ПОСЛУЖНОЙ СПИСОККАНДИДАТА</w:t>
      </w:r>
    </w:p>
    <w:p w:rsidR="00CB15DF" w:rsidRDefault="00CB15DF" w:rsidP="008A2E9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firstRow="1" w:lastRow="0" w:firstColumn="1" w:lastColumn="0" w:noHBand="0" w:noVBand="1"/>
      </w:tblPr>
      <w:tblGrid>
        <w:gridCol w:w="7458"/>
        <w:gridCol w:w="1997"/>
      </w:tblGrid>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w:t>
            </w:r>
            <w:proofErr w:type="spellStart"/>
            <w:r>
              <w:rPr>
                <w:sz w:val="20"/>
                <w:szCs w:val="20"/>
              </w:rPr>
              <w:t>атыжәнеәкесініңаты</w:t>
            </w:r>
            <w:proofErr w:type="spellEnd"/>
            <w:r>
              <w:rPr>
                <w:sz w:val="20"/>
                <w:szCs w:val="20"/>
              </w:rPr>
              <w:t xml:space="preserve"> (</w:t>
            </w:r>
            <w:proofErr w:type="spellStart"/>
            <w:r>
              <w:rPr>
                <w:sz w:val="20"/>
                <w:szCs w:val="20"/>
              </w:rPr>
              <w:t>болғанжағдайда</w:t>
            </w:r>
            <w:proofErr w:type="spellEnd"/>
            <w:r>
              <w:rPr>
                <w:sz w:val="20"/>
                <w:szCs w:val="20"/>
              </w:rPr>
              <w:t xml:space="preserve">)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ФОТО</w:t>
            </w:r>
            <w:r>
              <w:rPr>
                <w:sz w:val="20"/>
                <w:szCs w:val="20"/>
              </w:rPr>
              <w:br/>
              <w:t>(түрлітү</w:t>
            </w:r>
            <w:proofErr w:type="gramStart"/>
            <w:r>
              <w:rPr>
                <w:sz w:val="20"/>
                <w:szCs w:val="20"/>
              </w:rPr>
              <w:t>ст</w:t>
            </w:r>
            <w:proofErr w:type="gramEnd"/>
            <w:r>
              <w:rPr>
                <w:sz w:val="20"/>
                <w:szCs w:val="20"/>
              </w:rPr>
              <w:t>і/ цветное,</w:t>
            </w:r>
            <w:r>
              <w:rPr>
                <w:sz w:val="20"/>
                <w:szCs w:val="20"/>
              </w:rPr>
              <w:br/>
              <w:t>3х4)</w:t>
            </w:r>
          </w:p>
        </w:tc>
      </w:tr>
      <w:tr w:rsidR="00CB15DF" w:rsidTr="00CB15DF">
        <w:trPr>
          <w:tblCellSpacing w:w="15" w:type="dxa"/>
        </w:trPr>
        <w:tc>
          <w:tcPr>
            <w:tcW w:w="3922" w:type="pct"/>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w:t>
            </w:r>
            <w:proofErr w:type="spellStart"/>
            <w:r>
              <w:rPr>
                <w:sz w:val="20"/>
                <w:szCs w:val="20"/>
              </w:rPr>
              <w:t>болғанжағдайда</w:t>
            </w:r>
            <w:proofErr w:type="spellEnd"/>
            <w:r>
              <w:rPr>
                <w:sz w:val="20"/>
                <w:szCs w:val="20"/>
              </w:rPr>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sz w:val="20"/>
                <w:szCs w:val="20"/>
              </w:rPr>
            </w:pPr>
          </w:p>
        </w:tc>
      </w:tr>
    </w:tbl>
    <w:p w:rsidR="00CB15DF" w:rsidRDefault="00CB15DF" w:rsidP="00CB15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sz w:val="20"/>
                <w:szCs w:val="20"/>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lastRenderedPageBreak/>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Мемлекеттікнаградалары</w:t>
            </w:r>
            <w:proofErr w:type="spellEnd"/>
            <w:r>
              <w:rPr>
                <w:sz w:val="20"/>
                <w:szCs w:val="20"/>
              </w:rPr>
              <w:t xml:space="preserve">, </w:t>
            </w:r>
            <w:proofErr w:type="spellStart"/>
            <w:r>
              <w:rPr>
                <w:sz w:val="20"/>
                <w:szCs w:val="20"/>
              </w:rPr>
              <w:t>құрметтіатақтар</w:t>
            </w:r>
            <w:proofErr w:type="gramStart"/>
            <w:r>
              <w:rPr>
                <w:sz w:val="20"/>
                <w:szCs w:val="20"/>
              </w:rPr>
              <w:t>ы</w:t>
            </w:r>
            <w:proofErr w:type="spellEnd"/>
            <w:r>
              <w:t>(</w:t>
            </w:r>
            <w:proofErr w:type="spellStart"/>
            <w:proofErr w:type="gramEnd"/>
            <w:r>
              <w:rPr>
                <w:sz w:val="20"/>
                <w:szCs w:val="20"/>
              </w:rPr>
              <w:t>болғанжағдайда</w:t>
            </w:r>
            <w:proofErr w:type="spellEnd"/>
            <w:r>
              <w:rPr>
                <w:sz w:val="20"/>
                <w:szCs w:val="20"/>
              </w:rPr>
              <w:t>)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proofErr w:type="spellStart"/>
            <w:r>
              <w:rPr>
                <w:sz w:val="20"/>
                <w:szCs w:val="20"/>
              </w:rPr>
              <w:t>Жазатү</w:t>
            </w:r>
            <w:proofErr w:type="gramStart"/>
            <w:r>
              <w:rPr>
                <w:sz w:val="20"/>
                <w:szCs w:val="20"/>
              </w:rPr>
              <w:t>р</w:t>
            </w:r>
            <w:proofErr w:type="gramEnd"/>
            <w:r>
              <w:rPr>
                <w:sz w:val="20"/>
                <w:szCs w:val="20"/>
              </w:rPr>
              <w:t>і</w:t>
            </w:r>
            <w:proofErr w:type="spellEnd"/>
            <w:r>
              <w:rPr>
                <w:sz w:val="20"/>
                <w:szCs w:val="20"/>
              </w:rPr>
              <w:t xml:space="preserve">, оны </w:t>
            </w:r>
            <w:proofErr w:type="spellStart"/>
            <w:r>
              <w:rPr>
                <w:sz w:val="20"/>
                <w:szCs w:val="20"/>
              </w:rPr>
              <w:t>тағайындаукүні</w:t>
            </w:r>
            <w:proofErr w:type="spellEnd"/>
            <w:r>
              <w:rPr>
                <w:sz w:val="20"/>
                <w:szCs w:val="20"/>
              </w:rPr>
              <w:t xml:space="preserve"> мен </w:t>
            </w:r>
            <w:proofErr w:type="spellStart"/>
            <w:r>
              <w:rPr>
                <w:sz w:val="20"/>
                <w:szCs w:val="20"/>
              </w:rPr>
              <w:t>негізі</w:t>
            </w:r>
            <w:proofErr w:type="spellEnd"/>
            <w:r>
              <w:t>(</w:t>
            </w:r>
            <w:proofErr w:type="spellStart"/>
            <w:r>
              <w:rPr>
                <w:sz w:val="20"/>
                <w:szCs w:val="20"/>
              </w:rPr>
              <w:t>болғанжағдайда</w:t>
            </w:r>
            <w:proofErr w:type="spellEnd"/>
            <w:r>
              <w:rPr>
                <w:sz w:val="20"/>
                <w:szCs w:val="20"/>
              </w:rPr>
              <w:t>)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b/>
                <w:bCs/>
              </w:rPr>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Күні/Дата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pPr>
            <w:r>
              <w:rPr>
                <w:sz w:val="20"/>
                <w:szCs w:val="20"/>
              </w:rPr>
              <w:t>_______________</w:t>
            </w:r>
            <w:r>
              <w:br/>
            </w:r>
            <w:r>
              <w:rPr>
                <w:sz w:val="20"/>
                <w:szCs w:val="20"/>
              </w:rPr>
              <w:t>күні/дата</w:t>
            </w:r>
          </w:p>
        </w:tc>
      </w:tr>
    </w:tbl>
    <w:p w:rsidR="00CB15DF" w:rsidRDefault="00CB15DF" w:rsidP="00267D3E">
      <w:pPr>
        <w:ind w:left="-709" w:right="176"/>
        <w:jc w:val="center"/>
        <w:rPr>
          <w:b/>
          <w:lang w:val="kk-KZ"/>
        </w:rPr>
      </w:pPr>
    </w:p>
    <w:sectPr w:rsidR="00CB15DF" w:rsidSect="00C91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CB15DF"/>
    <w:rsid w:val="00013BC0"/>
    <w:rsid w:val="000238FC"/>
    <w:rsid w:val="0003334A"/>
    <w:rsid w:val="000365EA"/>
    <w:rsid w:val="0014444C"/>
    <w:rsid w:val="001A7554"/>
    <w:rsid w:val="0023265C"/>
    <w:rsid w:val="00267D3E"/>
    <w:rsid w:val="002A25F0"/>
    <w:rsid w:val="002D0D06"/>
    <w:rsid w:val="003843B1"/>
    <w:rsid w:val="003B5748"/>
    <w:rsid w:val="00473DCD"/>
    <w:rsid w:val="004C4B68"/>
    <w:rsid w:val="00501EB0"/>
    <w:rsid w:val="00522A6A"/>
    <w:rsid w:val="005B068D"/>
    <w:rsid w:val="00661424"/>
    <w:rsid w:val="006F5126"/>
    <w:rsid w:val="00756E17"/>
    <w:rsid w:val="00781D9F"/>
    <w:rsid w:val="007E729E"/>
    <w:rsid w:val="0081158C"/>
    <w:rsid w:val="008A2E9F"/>
    <w:rsid w:val="00902782"/>
    <w:rsid w:val="00917E49"/>
    <w:rsid w:val="009371C3"/>
    <w:rsid w:val="00956A4D"/>
    <w:rsid w:val="00960C94"/>
    <w:rsid w:val="00987B14"/>
    <w:rsid w:val="00A04EFC"/>
    <w:rsid w:val="00A11169"/>
    <w:rsid w:val="00A64256"/>
    <w:rsid w:val="00A830A4"/>
    <w:rsid w:val="00AD383E"/>
    <w:rsid w:val="00AF3D96"/>
    <w:rsid w:val="00B23552"/>
    <w:rsid w:val="00B43BAB"/>
    <w:rsid w:val="00B508BC"/>
    <w:rsid w:val="00BC5EB0"/>
    <w:rsid w:val="00C77FB0"/>
    <w:rsid w:val="00C91CE0"/>
    <w:rsid w:val="00CB15DF"/>
    <w:rsid w:val="00E01D23"/>
    <w:rsid w:val="00EA3E89"/>
    <w:rsid w:val="00F40949"/>
    <w:rsid w:val="00F47771"/>
    <w:rsid w:val="00F9323D"/>
    <w:rsid w:val="00F9481E"/>
    <w:rsid w:val="00FD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Пользователь Windows</cp:lastModifiedBy>
  <cp:revision>37</cp:revision>
  <cp:lastPrinted>2019-08-22T09:30:00Z</cp:lastPrinted>
  <dcterms:created xsi:type="dcterms:W3CDTF">2017-08-17T12:42:00Z</dcterms:created>
  <dcterms:modified xsi:type="dcterms:W3CDTF">2019-08-23T07:45:00Z</dcterms:modified>
</cp:coreProperties>
</file>